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22" w:rsidRPr="00D37F40" w:rsidRDefault="00A62B22" w:rsidP="00A62B22">
      <w:pPr>
        <w:jc w:val="center"/>
        <w:rPr>
          <w:rFonts w:ascii="Tahoma" w:hAnsi="Tahoma" w:cs="Tahoma"/>
          <w:b/>
          <w:lang w:val="en-US"/>
        </w:rPr>
      </w:pPr>
      <w:r>
        <w:rPr>
          <w:rFonts w:ascii="Tahoma" w:hAnsi="Tahoma" w:cs="Tahoma"/>
          <w:b/>
          <w:lang w:val="en-US"/>
        </w:rPr>
        <w:t>THE TEACHING TOWN</w:t>
      </w:r>
      <w:r w:rsidR="009270E5">
        <w:rPr>
          <w:rFonts w:ascii="Tahoma" w:hAnsi="Tahoma" w:cs="Tahoma"/>
          <w:b/>
          <w:lang w:val="en-US"/>
        </w:rPr>
        <w:t xml:space="preserve"> MAP</w:t>
      </w:r>
    </w:p>
    <w:p w:rsidR="00A62B22" w:rsidRPr="00D37F40" w:rsidRDefault="00A62B22" w:rsidP="00A62B22">
      <w:pPr>
        <w:jc w:val="center"/>
        <w:rPr>
          <w:rFonts w:ascii="Tahoma" w:hAnsi="Tahoma" w:cs="Tahoma"/>
          <w:b/>
          <w:lang w:val="en-US"/>
        </w:rPr>
      </w:pPr>
    </w:p>
    <w:p w:rsidR="00A62B22" w:rsidRPr="009270E5" w:rsidRDefault="00A62B22" w:rsidP="00A62B22">
      <w:pPr>
        <w:jc w:val="both"/>
        <w:rPr>
          <w:rFonts w:ascii="Tahoma" w:hAnsi="Tahoma" w:cs="Tahoma"/>
          <w:lang w:val="en-US"/>
        </w:rPr>
      </w:pPr>
    </w:p>
    <w:p w:rsidR="00A62B22" w:rsidRPr="001137DF" w:rsidRDefault="00A62B22" w:rsidP="00A62B22">
      <w:pPr>
        <w:numPr>
          <w:ilvl w:val="0"/>
          <w:numId w:val="1"/>
        </w:numPr>
        <w:jc w:val="both"/>
        <w:rPr>
          <w:rFonts w:ascii="Tahoma" w:hAnsi="Tahoma" w:cs="Tahoma"/>
          <w:b/>
          <w:lang w:val="es-MX"/>
        </w:rPr>
      </w:pPr>
      <w:proofErr w:type="spellStart"/>
      <w:r w:rsidRPr="001137DF">
        <w:rPr>
          <w:rFonts w:ascii="Tahoma" w:hAnsi="Tahoma" w:cs="Tahoma"/>
          <w:b/>
          <w:lang w:val="es-MX"/>
        </w:rPr>
        <w:t>Objective</w:t>
      </w:r>
      <w:proofErr w:type="spellEnd"/>
    </w:p>
    <w:p w:rsidR="00A62B22" w:rsidRDefault="00A62B22" w:rsidP="00A62B22">
      <w:pPr>
        <w:ind w:left="720"/>
        <w:jc w:val="both"/>
        <w:rPr>
          <w:rFonts w:ascii="Tahoma" w:hAnsi="Tahoma" w:cs="Tahoma"/>
          <w:lang w:val="en-US"/>
        </w:rPr>
      </w:pPr>
    </w:p>
    <w:p w:rsidR="00A62B22" w:rsidRDefault="00A62B22" w:rsidP="00A62B22">
      <w:pPr>
        <w:jc w:val="both"/>
        <w:rPr>
          <w:rFonts w:ascii="Tahoma" w:hAnsi="Tahoma" w:cs="Tahoma"/>
          <w:lang w:val="en-US"/>
        </w:rPr>
      </w:pPr>
      <w:r>
        <w:rPr>
          <w:rFonts w:ascii="Tahoma" w:hAnsi="Tahoma" w:cs="Tahoma"/>
          <w:lang w:val="en-US"/>
        </w:rPr>
        <w:t xml:space="preserve">Students will make use of the vocabulary about the places of a city and how to give directions by using the teaching town map. It will help us, teachers and students, because is a visual aid for the learning of new vocabulary in an interactive way in a </w:t>
      </w:r>
      <w:r w:rsidR="004409A8">
        <w:rPr>
          <w:rFonts w:ascii="Tahoma" w:hAnsi="Tahoma" w:cs="Tahoma"/>
          <w:lang w:val="en-US"/>
        </w:rPr>
        <w:t>real-life</w:t>
      </w:r>
      <w:r>
        <w:rPr>
          <w:rFonts w:ascii="Tahoma" w:hAnsi="Tahoma" w:cs="Tahoma"/>
          <w:lang w:val="en-US"/>
        </w:rPr>
        <w:t xml:space="preserve"> context.</w:t>
      </w:r>
      <w:r w:rsidR="004409A8">
        <w:rPr>
          <w:rFonts w:ascii="Tahoma" w:hAnsi="Tahoma" w:cs="Tahoma"/>
          <w:lang w:val="en-US"/>
        </w:rPr>
        <w:t xml:space="preserve"> </w:t>
      </w:r>
    </w:p>
    <w:p w:rsidR="00A62B22" w:rsidRPr="001137DF" w:rsidRDefault="00A62B22" w:rsidP="00A62B22">
      <w:pPr>
        <w:ind w:left="720"/>
        <w:jc w:val="both"/>
        <w:rPr>
          <w:rFonts w:ascii="Tahoma" w:hAnsi="Tahoma" w:cs="Tahoma"/>
          <w:lang w:val="en-US"/>
        </w:rPr>
      </w:pPr>
    </w:p>
    <w:p w:rsidR="00A62B22" w:rsidRDefault="00A62B22" w:rsidP="00A62B22">
      <w:pPr>
        <w:numPr>
          <w:ilvl w:val="0"/>
          <w:numId w:val="1"/>
        </w:numPr>
        <w:jc w:val="both"/>
        <w:rPr>
          <w:rFonts w:ascii="Tahoma" w:hAnsi="Tahoma" w:cs="Tahoma"/>
          <w:b/>
          <w:lang w:val="es-MX"/>
        </w:rPr>
      </w:pPr>
      <w:proofErr w:type="spellStart"/>
      <w:r w:rsidRPr="001137DF">
        <w:rPr>
          <w:rFonts w:ascii="Tahoma" w:hAnsi="Tahoma" w:cs="Tahoma"/>
          <w:b/>
          <w:lang w:val="es-MX"/>
        </w:rPr>
        <w:t>Rationale</w:t>
      </w:r>
      <w:proofErr w:type="spellEnd"/>
    </w:p>
    <w:p w:rsidR="00A62B22" w:rsidRDefault="00A62B22" w:rsidP="00A62B22">
      <w:pPr>
        <w:ind w:left="720"/>
        <w:jc w:val="both"/>
        <w:rPr>
          <w:rFonts w:ascii="Tahoma" w:hAnsi="Tahoma" w:cs="Tahoma"/>
          <w:lang w:val="en-US"/>
        </w:rPr>
      </w:pPr>
    </w:p>
    <w:p w:rsidR="000C38A3" w:rsidRDefault="00A62B22" w:rsidP="004409A8">
      <w:pPr>
        <w:jc w:val="both"/>
        <w:rPr>
          <w:rFonts w:ascii="Tahoma" w:hAnsi="Tahoma" w:cs="Tahoma"/>
          <w:lang w:val="en-US"/>
        </w:rPr>
      </w:pPr>
      <w:r>
        <w:rPr>
          <w:rFonts w:ascii="Tahoma" w:hAnsi="Tahoma" w:cs="Tahoma"/>
          <w:lang w:val="en-US"/>
        </w:rPr>
        <w:t>The teaching town map is useful for the presentation of new vocabulary as well as it’s practice</w:t>
      </w:r>
      <w:r w:rsidR="004409A8">
        <w:rPr>
          <w:rFonts w:ascii="Tahoma" w:hAnsi="Tahoma" w:cs="Tahoma"/>
          <w:lang w:val="en-US"/>
        </w:rPr>
        <w:t xml:space="preserve"> because it is attractive and students can easily relate the new vocabulary inferring its meaning through its visual representation. Besides this, it can be recyclable and used in </w:t>
      </w:r>
      <w:r w:rsidR="000C38A3">
        <w:rPr>
          <w:rFonts w:ascii="Tahoma" w:hAnsi="Tahoma" w:cs="Tahoma"/>
          <w:lang w:val="en-US"/>
        </w:rPr>
        <w:t>many ways</w:t>
      </w:r>
      <w:r w:rsidR="004409A8">
        <w:rPr>
          <w:rFonts w:ascii="Tahoma" w:hAnsi="Tahoma" w:cs="Tahoma"/>
          <w:lang w:val="en-US"/>
        </w:rPr>
        <w:t xml:space="preserve"> with different topics and skills. It is effective because students can practice the vocabulary </w:t>
      </w:r>
      <w:r w:rsidR="000C38A3">
        <w:rPr>
          <w:rFonts w:ascii="Tahoma" w:hAnsi="Tahoma" w:cs="Tahoma"/>
          <w:lang w:val="en-US"/>
        </w:rPr>
        <w:t>repeatedly and it helps to implement many different activities using the same aid. It is also attractive because it is colorful, big enough for all students to see it clearly, and to make them feel involved in the activity. the main</w:t>
      </w:r>
      <w:r w:rsidR="00620263">
        <w:rPr>
          <w:rFonts w:ascii="Tahoma" w:hAnsi="Tahoma" w:cs="Tahoma"/>
          <w:lang w:val="en-US"/>
        </w:rPr>
        <w:t xml:space="preserve"> characteristics of this tool are</w:t>
      </w:r>
      <w:r w:rsidR="000C38A3">
        <w:rPr>
          <w:rFonts w:ascii="Tahoma" w:hAnsi="Tahoma" w:cs="Tahoma"/>
          <w:lang w:val="en-US"/>
        </w:rPr>
        <w:t xml:space="preserve"> that: the buildings of the town are removable, so students can modify it to create their own town.</w:t>
      </w:r>
      <w:r w:rsidR="00EC458A">
        <w:rPr>
          <w:rFonts w:ascii="Tahoma" w:hAnsi="Tahoma" w:cs="Tahoma"/>
          <w:lang w:val="en-US"/>
        </w:rPr>
        <w:t xml:space="preserve"> Moreover, the buildings can be used as flashcards to present the vocabulary about the most common places of a city, such as a school, hospital, bank, park, restaurant, fire station, police station, movie theater, church, supermarket</w:t>
      </w:r>
      <w:r w:rsidR="00620263">
        <w:rPr>
          <w:rFonts w:ascii="Tahoma" w:hAnsi="Tahoma" w:cs="Tahoma"/>
          <w:lang w:val="en-US"/>
        </w:rPr>
        <w:t>,</w:t>
      </w:r>
      <w:r w:rsidR="00EC458A">
        <w:rPr>
          <w:rFonts w:ascii="Tahoma" w:hAnsi="Tahoma" w:cs="Tahoma"/>
          <w:lang w:val="en-US"/>
        </w:rPr>
        <w:t xml:space="preserve"> and library.</w:t>
      </w:r>
      <w:r w:rsidR="000C38A3">
        <w:rPr>
          <w:rFonts w:ascii="Tahoma" w:hAnsi="Tahoma" w:cs="Tahoma"/>
          <w:lang w:val="en-US"/>
        </w:rPr>
        <w:t xml:space="preserve"> It is also erasable for the students to draw </w:t>
      </w:r>
      <w:r w:rsidR="00946B2A">
        <w:rPr>
          <w:rFonts w:ascii="Tahoma" w:hAnsi="Tahoma" w:cs="Tahoma"/>
          <w:lang w:val="en-US"/>
        </w:rPr>
        <w:t xml:space="preserve">a variety of </w:t>
      </w:r>
      <w:r w:rsidR="000C38A3">
        <w:rPr>
          <w:rFonts w:ascii="Tahoma" w:hAnsi="Tahoma" w:cs="Tahoma"/>
          <w:lang w:val="en-US"/>
        </w:rPr>
        <w:t>routes to rea</w:t>
      </w:r>
      <w:r w:rsidR="00946B2A">
        <w:rPr>
          <w:rFonts w:ascii="Tahoma" w:hAnsi="Tahoma" w:cs="Tahoma"/>
          <w:lang w:val="en-US"/>
        </w:rPr>
        <w:t xml:space="preserve">ch certain places on the map. </w:t>
      </w:r>
    </w:p>
    <w:p w:rsidR="00620263" w:rsidRPr="001137DF" w:rsidRDefault="00620263" w:rsidP="004409A8">
      <w:pPr>
        <w:jc w:val="both"/>
        <w:rPr>
          <w:rFonts w:ascii="Tahoma" w:hAnsi="Tahoma" w:cs="Tahoma"/>
          <w:lang w:val="en-US"/>
        </w:rPr>
      </w:pPr>
    </w:p>
    <w:p w:rsidR="00A62B22" w:rsidRDefault="00A62B22" w:rsidP="00A62B22">
      <w:pPr>
        <w:numPr>
          <w:ilvl w:val="0"/>
          <w:numId w:val="1"/>
        </w:numPr>
        <w:jc w:val="both"/>
        <w:rPr>
          <w:rFonts w:ascii="Tahoma" w:hAnsi="Tahoma" w:cs="Tahoma"/>
          <w:b/>
          <w:lang w:val="es-MX"/>
        </w:rPr>
      </w:pPr>
      <w:proofErr w:type="spellStart"/>
      <w:r w:rsidRPr="001137DF">
        <w:rPr>
          <w:rFonts w:ascii="Tahoma" w:hAnsi="Tahoma" w:cs="Tahoma"/>
          <w:b/>
          <w:lang w:val="es-MX"/>
        </w:rPr>
        <w:t>Ss</w:t>
      </w:r>
      <w:proofErr w:type="spellEnd"/>
      <w:r w:rsidRPr="001137DF">
        <w:rPr>
          <w:rFonts w:ascii="Tahoma" w:hAnsi="Tahoma" w:cs="Tahoma"/>
          <w:b/>
          <w:lang w:val="es-MX"/>
        </w:rPr>
        <w:t xml:space="preserve">’ </w:t>
      </w:r>
      <w:proofErr w:type="spellStart"/>
      <w:r w:rsidRPr="001137DF">
        <w:rPr>
          <w:rFonts w:ascii="Tahoma" w:hAnsi="Tahoma" w:cs="Tahoma"/>
          <w:b/>
          <w:lang w:val="es-MX"/>
        </w:rPr>
        <w:t>profile</w:t>
      </w:r>
      <w:proofErr w:type="spellEnd"/>
    </w:p>
    <w:p w:rsidR="00620263" w:rsidRDefault="00620263" w:rsidP="00620263">
      <w:pPr>
        <w:jc w:val="both"/>
        <w:rPr>
          <w:rFonts w:ascii="Tahoma" w:hAnsi="Tahoma" w:cs="Tahoma"/>
          <w:lang w:val="en-US"/>
        </w:rPr>
      </w:pPr>
    </w:p>
    <w:p w:rsidR="00620263" w:rsidRDefault="00620263" w:rsidP="00620263">
      <w:pPr>
        <w:jc w:val="both"/>
        <w:rPr>
          <w:rFonts w:ascii="Tahoma" w:hAnsi="Tahoma" w:cs="Tahoma"/>
          <w:lang w:val="en-US"/>
        </w:rPr>
      </w:pPr>
      <w:r>
        <w:rPr>
          <w:rFonts w:ascii="Tahoma" w:hAnsi="Tahoma" w:cs="Tahoma"/>
          <w:lang w:val="en-US"/>
        </w:rPr>
        <w:t xml:space="preserve">This tool can be used by children of different ages, as they can be modified to their abilities and their level of English. It can be used by both genders. This tool could be used to teach children who live outside of the city, but it wouldn’t be meaningful for the student </w:t>
      </w:r>
      <w:r w:rsidR="00292EFC">
        <w:rPr>
          <w:rFonts w:ascii="Tahoma" w:hAnsi="Tahoma" w:cs="Tahoma"/>
          <w:lang w:val="en-US"/>
        </w:rPr>
        <w:t xml:space="preserve">because the context is not useful for them. It can be used by any social status as long as the learners have notion of the existence of these buildings. The students have to be responsible, respectful, active participant of the class and be able to work in a team. Students have to use their background knowledge as a basis for these activities and the aptitudes depend on the complexity of the activity. The motivation of collaborating with others, participating in the class, doing dynamic activities and having the freedom of working independently from the teacher. Some of the learning styles this material </w:t>
      </w:r>
      <w:r w:rsidR="00475E13">
        <w:rPr>
          <w:rFonts w:ascii="Tahoma" w:hAnsi="Tahoma" w:cs="Tahoma"/>
          <w:lang w:val="en-US"/>
        </w:rPr>
        <w:t xml:space="preserve">works best with are visual, kinesthetic, auditory, and interpersonal. </w:t>
      </w:r>
    </w:p>
    <w:p w:rsidR="00620263" w:rsidRPr="001137DF" w:rsidRDefault="00620263" w:rsidP="00620263">
      <w:pPr>
        <w:jc w:val="both"/>
        <w:rPr>
          <w:rFonts w:ascii="Tahoma" w:hAnsi="Tahoma" w:cs="Tahoma"/>
          <w:lang w:val="en-US"/>
        </w:rPr>
      </w:pPr>
    </w:p>
    <w:p w:rsidR="00A62B22" w:rsidRDefault="00A62B22" w:rsidP="00A62B22">
      <w:pPr>
        <w:numPr>
          <w:ilvl w:val="0"/>
          <w:numId w:val="1"/>
        </w:numPr>
        <w:jc w:val="both"/>
        <w:rPr>
          <w:rFonts w:ascii="Tahoma" w:hAnsi="Tahoma" w:cs="Tahoma"/>
          <w:b/>
          <w:lang w:val="es-MX"/>
        </w:rPr>
      </w:pPr>
      <w:proofErr w:type="spellStart"/>
      <w:r w:rsidRPr="001137DF">
        <w:rPr>
          <w:rFonts w:ascii="Tahoma" w:hAnsi="Tahoma" w:cs="Tahoma"/>
          <w:b/>
          <w:lang w:val="es-MX"/>
        </w:rPr>
        <w:t>Vocabulary</w:t>
      </w:r>
      <w:proofErr w:type="spellEnd"/>
      <w:r w:rsidRPr="001137DF">
        <w:rPr>
          <w:rFonts w:ascii="Tahoma" w:hAnsi="Tahoma" w:cs="Tahoma"/>
          <w:b/>
          <w:lang w:val="es-MX"/>
        </w:rPr>
        <w:t>/</w:t>
      </w:r>
      <w:proofErr w:type="spellStart"/>
      <w:r w:rsidRPr="001137DF">
        <w:rPr>
          <w:rFonts w:ascii="Tahoma" w:hAnsi="Tahoma" w:cs="Tahoma"/>
          <w:b/>
          <w:lang w:val="es-MX"/>
        </w:rPr>
        <w:t>Grammar</w:t>
      </w:r>
      <w:proofErr w:type="spellEnd"/>
      <w:r w:rsidRPr="001137DF">
        <w:rPr>
          <w:rFonts w:ascii="Tahoma" w:hAnsi="Tahoma" w:cs="Tahoma"/>
          <w:b/>
          <w:lang w:val="es-MX"/>
        </w:rPr>
        <w:t>/</w:t>
      </w:r>
      <w:proofErr w:type="spellStart"/>
      <w:r w:rsidRPr="001137DF">
        <w:rPr>
          <w:rFonts w:ascii="Tahoma" w:hAnsi="Tahoma" w:cs="Tahoma"/>
          <w:b/>
          <w:lang w:val="es-MX"/>
        </w:rPr>
        <w:t>Language</w:t>
      </w:r>
      <w:proofErr w:type="spellEnd"/>
      <w:r w:rsidRPr="001137DF">
        <w:rPr>
          <w:rFonts w:ascii="Tahoma" w:hAnsi="Tahoma" w:cs="Tahoma"/>
          <w:b/>
          <w:lang w:val="es-MX"/>
        </w:rPr>
        <w:t xml:space="preserve"> </w:t>
      </w:r>
      <w:proofErr w:type="spellStart"/>
      <w:r w:rsidRPr="001137DF">
        <w:rPr>
          <w:rFonts w:ascii="Tahoma" w:hAnsi="Tahoma" w:cs="Tahoma"/>
          <w:b/>
          <w:lang w:val="es-MX"/>
        </w:rPr>
        <w:t>function</w:t>
      </w:r>
      <w:proofErr w:type="spellEnd"/>
    </w:p>
    <w:p w:rsidR="00475E13" w:rsidRDefault="00475E13" w:rsidP="00A62B22">
      <w:pPr>
        <w:ind w:left="720"/>
        <w:jc w:val="both"/>
        <w:rPr>
          <w:rFonts w:ascii="Tahoma" w:hAnsi="Tahoma" w:cs="Tahoma"/>
          <w:lang w:val="en-US"/>
        </w:rPr>
      </w:pPr>
    </w:p>
    <w:p w:rsidR="00475E13" w:rsidRDefault="00475E13" w:rsidP="00A62B22">
      <w:pPr>
        <w:ind w:left="720"/>
        <w:jc w:val="both"/>
        <w:rPr>
          <w:rFonts w:ascii="Tahoma" w:hAnsi="Tahoma" w:cs="Tahoma"/>
          <w:lang w:val="en-US"/>
        </w:rPr>
      </w:pPr>
      <w:r>
        <w:rPr>
          <w:rFonts w:ascii="Tahoma" w:hAnsi="Tahoma" w:cs="Tahoma"/>
          <w:lang w:val="en-US"/>
        </w:rPr>
        <w:t>Skill: Listening and Speaking</w:t>
      </w:r>
    </w:p>
    <w:p w:rsidR="00475E13" w:rsidRDefault="00475E13" w:rsidP="00A62B22">
      <w:pPr>
        <w:ind w:left="720"/>
        <w:jc w:val="both"/>
        <w:rPr>
          <w:rFonts w:ascii="Tahoma" w:hAnsi="Tahoma" w:cs="Tahoma"/>
          <w:lang w:val="en-US"/>
        </w:rPr>
      </w:pPr>
      <w:r>
        <w:rPr>
          <w:rFonts w:ascii="Tahoma" w:hAnsi="Tahoma" w:cs="Tahoma"/>
          <w:lang w:val="en-US"/>
        </w:rPr>
        <w:t>Vocabulary: Places in a city</w:t>
      </w:r>
    </w:p>
    <w:p w:rsidR="00475E13" w:rsidRDefault="00475E13" w:rsidP="00A62B22">
      <w:pPr>
        <w:ind w:left="720"/>
        <w:jc w:val="both"/>
        <w:rPr>
          <w:rFonts w:ascii="Tahoma" w:hAnsi="Tahoma" w:cs="Tahoma"/>
          <w:lang w:val="en-US"/>
        </w:rPr>
      </w:pPr>
      <w:r>
        <w:rPr>
          <w:rFonts w:ascii="Tahoma" w:hAnsi="Tahoma" w:cs="Tahoma"/>
          <w:lang w:val="en-US"/>
        </w:rPr>
        <w:lastRenderedPageBreak/>
        <w:t>Grammar: To give directions (Imperatives and Prepositions of direction)</w:t>
      </w:r>
    </w:p>
    <w:p w:rsidR="00475E13" w:rsidRDefault="00475E13" w:rsidP="00A62B22">
      <w:pPr>
        <w:ind w:left="720"/>
        <w:jc w:val="both"/>
        <w:rPr>
          <w:rFonts w:ascii="Tahoma" w:hAnsi="Tahoma" w:cs="Tahoma"/>
          <w:lang w:val="en-US"/>
        </w:rPr>
      </w:pPr>
      <w:r>
        <w:rPr>
          <w:rFonts w:ascii="Tahoma" w:hAnsi="Tahoma" w:cs="Tahoma"/>
          <w:lang w:val="en-US"/>
        </w:rPr>
        <w:t>Language function: To talk about how to get to certain places in a city</w:t>
      </w:r>
    </w:p>
    <w:p w:rsidR="00475E13" w:rsidRPr="001137DF" w:rsidRDefault="00475E13" w:rsidP="00A62B22">
      <w:pPr>
        <w:ind w:left="720"/>
        <w:jc w:val="both"/>
        <w:rPr>
          <w:rFonts w:ascii="Tahoma" w:hAnsi="Tahoma" w:cs="Tahoma"/>
          <w:lang w:val="en-US"/>
        </w:rPr>
      </w:pPr>
    </w:p>
    <w:p w:rsidR="00A62B22" w:rsidRDefault="00A62B22" w:rsidP="00A62B22">
      <w:pPr>
        <w:numPr>
          <w:ilvl w:val="0"/>
          <w:numId w:val="1"/>
        </w:numPr>
        <w:jc w:val="both"/>
        <w:rPr>
          <w:rFonts w:ascii="Tahoma" w:hAnsi="Tahoma" w:cs="Tahoma"/>
          <w:b/>
          <w:lang w:val="es-MX"/>
        </w:rPr>
      </w:pPr>
      <w:proofErr w:type="spellStart"/>
      <w:r w:rsidRPr="00BD402B">
        <w:rPr>
          <w:rFonts w:ascii="Tahoma" w:hAnsi="Tahoma" w:cs="Tahoma"/>
          <w:b/>
          <w:lang w:val="es-MX"/>
        </w:rPr>
        <w:t>Main</w:t>
      </w:r>
      <w:proofErr w:type="spellEnd"/>
      <w:r w:rsidRPr="00BD402B">
        <w:rPr>
          <w:rFonts w:ascii="Tahoma" w:hAnsi="Tahoma" w:cs="Tahoma"/>
          <w:b/>
          <w:lang w:val="es-MX"/>
        </w:rPr>
        <w:t xml:space="preserve"> </w:t>
      </w:r>
      <w:proofErr w:type="spellStart"/>
      <w:r w:rsidRPr="00BD402B">
        <w:rPr>
          <w:rFonts w:ascii="Tahoma" w:hAnsi="Tahoma" w:cs="Tahoma"/>
          <w:b/>
          <w:lang w:val="es-MX"/>
        </w:rPr>
        <w:t>activity</w:t>
      </w:r>
      <w:proofErr w:type="spellEnd"/>
    </w:p>
    <w:p w:rsidR="006820BE" w:rsidRDefault="006820BE" w:rsidP="00A62B22">
      <w:pPr>
        <w:ind w:left="720"/>
        <w:jc w:val="both"/>
        <w:rPr>
          <w:rFonts w:ascii="Tahoma" w:hAnsi="Tahoma" w:cs="Tahoma"/>
          <w:lang w:val="en-US"/>
        </w:rPr>
      </w:pPr>
    </w:p>
    <w:p w:rsidR="006820BE" w:rsidRDefault="006820BE" w:rsidP="00A62B22">
      <w:pPr>
        <w:ind w:left="720"/>
        <w:jc w:val="both"/>
        <w:rPr>
          <w:rFonts w:ascii="Tahoma" w:hAnsi="Tahoma" w:cs="Tahoma"/>
          <w:lang w:val="en-US"/>
        </w:rPr>
      </w:pPr>
      <w:r>
        <w:rPr>
          <w:rFonts w:ascii="Tahoma" w:hAnsi="Tahoma" w:cs="Tahoma"/>
          <w:lang w:val="en-US"/>
        </w:rPr>
        <w:t>-Present the vocabulary of the city using the flashcards (places the map of the city has that are removable)</w:t>
      </w:r>
    </w:p>
    <w:p w:rsidR="00067A25" w:rsidRDefault="006820BE" w:rsidP="00067A25">
      <w:pPr>
        <w:ind w:left="720"/>
        <w:jc w:val="both"/>
        <w:rPr>
          <w:rFonts w:ascii="Tahoma" w:hAnsi="Tahoma" w:cs="Tahoma"/>
          <w:lang w:val="en-US"/>
        </w:rPr>
      </w:pPr>
      <w:r>
        <w:rPr>
          <w:rFonts w:ascii="Tahoma" w:hAnsi="Tahoma" w:cs="Tahoma"/>
          <w:lang w:val="en-US"/>
        </w:rPr>
        <w:t xml:space="preserve">- then students will past them as they want and the teacher will ask them to give her the directions to arrive to a certain place. </w:t>
      </w:r>
    </w:p>
    <w:p w:rsidR="00067A25" w:rsidRDefault="00067A25" w:rsidP="00067A25">
      <w:pPr>
        <w:ind w:left="720"/>
        <w:jc w:val="both"/>
        <w:rPr>
          <w:rFonts w:ascii="Tahoma" w:hAnsi="Tahoma" w:cs="Tahoma"/>
          <w:b/>
          <w:lang w:val="en-US"/>
        </w:rPr>
      </w:pPr>
    </w:p>
    <w:p w:rsidR="00067A25" w:rsidRPr="00067A25" w:rsidRDefault="00DB0814" w:rsidP="00067A25">
      <w:pPr>
        <w:pStyle w:val="Prrafodelista"/>
        <w:numPr>
          <w:ilvl w:val="0"/>
          <w:numId w:val="1"/>
        </w:numPr>
        <w:jc w:val="both"/>
        <w:rPr>
          <w:rFonts w:ascii="Tahoma" w:hAnsi="Tahoma" w:cs="Tahoma"/>
          <w:lang w:val="en-US"/>
        </w:rPr>
      </w:pPr>
      <w:r w:rsidRPr="00067A25">
        <w:rPr>
          <w:rFonts w:ascii="Tahoma" w:hAnsi="Tahoma" w:cs="Tahoma"/>
          <w:b/>
          <w:lang w:val="en-US"/>
        </w:rPr>
        <w:t xml:space="preserve">Techniques/Strategies: </w:t>
      </w:r>
    </w:p>
    <w:p w:rsidR="00067A25" w:rsidRDefault="00067A25" w:rsidP="00A62B22">
      <w:pPr>
        <w:ind w:left="720"/>
        <w:jc w:val="both"/>
        <w:rPr>
          <w:rFonts w:ascii="Tahoma" w:hAnsi="Tahoma" w:cs="Tahoma"/>
          <w:b/>
          <w:lang w:val="en-US"/>
        </w:rPr>
      </w:pPr>
    </w:p>
    <w:p w:rsidR="006820BE" w:rsidRDefault="00DB0814" w:rsidP="00A62B22">
      <w:pPr>
        <w:ind w:left="720"/>
        <w:jc w:val="both"/>
        <w:rPr>
          <w:rFonts w:ascii="Tahoma" w:hAnsi="Tahoma" w:cs="Tahoma"/>
          <w:lang w:val="en-US"/>
        </w:rPr>
      </w:pPr>
      <w:r>
        <w:rPr>
          <w:rFonts w:ascii="Tahoma" w:hAnsi="Tahoma" w:cs="Tahoma"/>
          <w:lang w:val="en-US"/>
        </w:rPr>
        <w:t>Group work, paying attention, Organizing, Self-monitoring, cooperating with others, associating, placing new words into a context, using imagery, repeating, combining, getting help, using mime or gestures.</w:t>
      </w:r>
    </w:p>
    <w:p w:rsidR="00DB0814" w:rsidRDefault="00DB0814" w:rsidP="00A62B22">
      <w:pPr>
        <w:ind w:left="720"/>
        <w:jc w:val="both"/>
        <w:rPr>
          <w:rFonts w:ascii="Tahoma" w:hAnsi="Tahoma" w:cs="Tahoma"/>
          <w:lang w:val="en-US"/>
        </w:rPr>
      </w:pPr>
    </w:p>
    <w:p w:rsidR="006820BE" w:rsidRPr="00BD402B" w:rsidRDefault="006820BE" w:rsidP="00A62B22">
      <w:pPr>
        <w:ind w:left="720"/>
        <w:jc w:val="both"/>
        <w:rPr>
          <w:rFonts w:ascii="Tahoma" w:hAnsi="Tahoma" w:cs="Tahoma"/>
          <w:lang w:val="en-US"/>
        </w:rPr>
      </w:pPr>
    </w:p>
    <w:p w:rsidR="00A62B22" w:rsidRPr="00BD402B" w:rsidRDefault="00A62B22" w:rsidP="00A62B22">
      <w:pPr>
        <w:numPr>
          <w:ilvl w:val="0"/>
          <w:numId w:val="1"/>
        </w:numPr>
        <w:jc w:val="both"/>
        <w:rPr>
          <w:rFonts w:ascii="Tahoma" w:hAnsi="Tahoma" w:cs="Tahoma"/>
          <w:b/>
          <w:lang w:val="es-MX"/>
        </w:rPr>
      </w:pPr>
      <w:proofErr w:type="spellStart"/>
      <w:r w:rsidRPr="00BD402B">
        <w:rPr>
          <w:rFonts w:ascii="Tahoma" w:hAnsi="Tahoma" w:cs="Tahoma"/>
          <w:b/>
          <w:lang w:val="es-MX"/>
        </w:rPr>
        <w:t>Other</w:t>
      </w:r>
      <w:proofErr w:type="spellEnd"/>
      <w:r w:rsidRPr="00BD402B">
        <w:rPr>
          <w:rFonts w:ascii="Tahoma" w:hAnsi="Tahoma" w:cs="Tahoma"/>
          <w:b/>
          <w:lang w:val="es-MX"/>
        </w:rPr>
        <w:t xml:space="preserve"> </w:t>
      </w:r>
      <w:proofErr w:type="spellStart"/>
      <w:r w:rsidRPr="00BD402B">
        <w:rPr>
          <w:rFonts w:ascii="Tahoma" w:hAnsi="Tahoma" w:cs="Tahoma"/>
          <w:b/>
          <w:lang w:val="es-MX"/>
        </w:rPr>
        <w:t>purposes</w:t>
      </w:r>
      <w:proofErr w:type="spellEnd"/>
      <w:r w:rsidRPr="00BD402B">
        <w:rPr>
          <w:rFonts w:ascii="Tahoma" w:hAnsi="Tahoma" w:cs="Tahoma"/>
          <w:b/>
          <w:lang w:val="es-MX"/>
        </w:rPr>
        <w:t xml:space="preserve"> (3)</w:t>
      </w:r>
    </w:p>
    <w:p w:rsidR="00DB0814" w:rsidRDefault="00DB0814" w:rsidP="00A62B22">
      <w:pPr>
        <w:ind w:left="720"/>
        <w:jc w:val="both"/>
        <w:rPr>
          <w:rFonts w:ascii="Tahoma" w:hAnsi="Tahoma" w:cs="Tahoma"/>
          <w:lang w:val="en-US"/>
        </w:rPr>
      </w:pPr>
    </w:p>
    <w:p w:rsidR="00DB0814" w:rsidRPr="00DB0814" w:rsidRDefault="00DB0814" w:rsidP="00DB0814">
      <w:pPr>
        <w:pStyle w:val="Prrafodelista"/>
        <w:numPr>
          <w:ilvl w:val="0"/>
          <w:numId w:val="4"/>
        </w:numPr>
        <w:jc w:val="both"/>
        <w:rPr>
          <w:rFonts w:ascii="Tahoma" w:hAnsi="Tahoma" w:cs="Tahoma"/>
          <w:lang w:val="en-US"/>
        </w:rPr>
      </w:pPr>
      <w:r w:rsidRPr="00DB0814">
        <w:rPr>
          <w:rFonts w:ascii="Tahoma" w:hAnsi="Tahoma" w:cs="Tahoma"/>
          <w:lang w:val="en-US"/>
        </w:rPr>
        <w:t>To practice verbs</w:t>
      </w:r>
    </w:p>
    <w:p w:rsidR="00DB0814" w:rsidRPr="00DB0814" w:rsidRDefault="00DB0814" w:rsidP="00DB0814">
      <w:pPr>
        <w:pStyle w:val="Prrafodelista"/>
        <w:numPr>
          <w:ilvl w:val="0"/>
          <w:numId w:val="4"/>
        </w:numPr>
        <w:jc w:val="both"/>
        <w:rPr>
          <w:rFonts w:ascii="Tahoma" w:hAnsi="Tahoma" w:cs="Tahoma"/>
          <w:lang w:val="en-US"/>
        </w:rPr>
      </w:pPr>
      <w:r w:rsidRPr="00DB0814">
        <w:rPr>
          <w:rFonts w:ascii="Tahoma" w:hAnsi="Tahoma" w:cs="Tahoma"/>
          <w:lang w:val="en-US"/>
        </w:rPr>
        <w:t>To practice professions</w:t>
      </w:r>
    </w:p>
    <w:p w:rsidR="00DB0814" w:rsidRPr="00DB0814" w:rsidRDefault="00DB0814" w:rsidP="00DB0814">
      <w:pPr>
        <w:pStyle w:val="Prrafodelista"/>
        <w:numPr>
          <w:ilvl w:val="0"/>
          <w:numId w:val="4"/>
        </w:numPr>
        <w:jc w:val="both"/>
        <w:rPr>
          <w:rFonts w:ascii="Tahoma" w:hAnsi="Tahoma" w:cs="Tahoma"/>
          <w:lang w:val="en-US"/>
        </w:rPr>
      </w:pPr>
      <w:proofErr w:type="spellStart"/>
      <w:r w:rsidRPr="00DB0814">
        <w:rPr>
          <w:rFonts w:ascii="Tahoma" w:hAnsi="Tahoma" w:cs="Tahoma"/>
          <w:lang w:val="en-US"/>
        </w:rPr>
        <w:t>Wh</w:t>
      </w:r>
      <w:proofErr w:type="spellEnd"/>
      <w:r w:rsidRPr="00DB0814">
        <w:rPr>
          <w:rFonts w:ascii="Tahoma" w:hAnsi="Tahoma" w:cs="Tahoma"/>
          <w:lang w:val="en-US"/>
        </w:rPr>
        <w:t>- questions</w:t>
      </w:r>
    </w:p>
    <w:p w:rsidR="00DB0814" w:rsidRPr="00BD402B" w:rsidRDefault="00DB0814" w:rsidP="00DB0814">
      <w:pPr>
        <w:ind w:left="720"/>
        <w:jc w:val="both"/>
        <w:rPr>
          <w:rFonts w:ascii="Tahoma" w:hAnsi="Tahoma" w:cs="Tahoma"/>
          <w:lang w:val="en-US"/>
        </w:rPr>
      </w:pPr>
    </w:p>
    <w:p w:rsidR="00A62B22" w:rsidRPr="006A29FB" w:rsidRDefault="00067A25" w:rsidP="00067A25">
      <w:pPr>
        <w:jc w:val="center"/>
        <w:rPr>
          <w:rFonts w:ascii="Tahoma" w:hAnsi="Tahoma" w:cs="Tahoma"/>
          <w:b/>
          <w:lang w:val="es-MX"/>
        </w:rPr>
      </w:pPr>
      <w:r>
        <w:rPr>
          <w:rFonts w:ascii="Tahoma" w:hAnsi="Tahoma" w:cs="Tahoma"/>
          <w:b/>
          <w:noProof/>
          <w:lang w:val="es-MX" w:eastAsia="es-MX"/>
        </w:rPr>
        <w:drawing>
          <wp:inline distT="0" distB="0" distL="0" distR="0">
            <wp:extent cx="5119722" cy="3792772"/>
            <wp:effectExtent l="76200" t="76200" r="138430" b="132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TOWN MAP COMPLETE.jpg"/>
                    <pic:cNvPicPr/>
                  </pic:nvPicPr>
                  <pic:blipFill>
                    <a:blip r:embed="rId7">
                      <a:extLst>
                        <a:ext uri="{28A0092B-C50C-407E-A947-70E740481C1C}">
                          <a14:useLocalDpi xmlns:a14="http://schemas.microsoft.com/office/drawing/2010/main" val="0"/>
                        </a:ext>
                      </a:extLst>
                    </a:blip>
                    <a:stretch>
                      <a:fillRect/>
                    </a:stretch>
                  </pic:blipFill>
                  <pic:spPr>
                    <a:xfrm>
                      <a:off x="0" y="0"/>
                      <a:ext cx="5119722" cy="37927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sectPr w:rsidR="00A62B22" w:rsidRPr="006A29FB" w:rsidSect="00067A25">
      <w:foot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86" w:rsidRDefault="00A42E86" w:rsidP="00067A25">
      <w:r>
        <w:separator/>
      </w:r>
    </w:p>
  </w:endnote>
  <w:endnote w:type="continuationSeparator" w:id="0">
    <w:p w:rsidR="00A42E86" w:rsidRDefault="00A42E86" w:rsidP="0006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25" w:rsidRPr="00067A25" w:rsidRDefault="00067A25" w:rsidP="00067A25">
    <w:pPr>
      <w:pStyle w:val="Piedepgina"/>
      <w:jc w:val="center"/>
      <w:rPr>
        <w:rFonts w:ascii="Berlin Sans FB" w:hAnsi="Berlin Sans FB"/>
        <w:lang w:val="es-MX"/>
      </w:rPr>
    </w:pPr>
    <w:r w:rsidRPr="00067A25">
      <w:rPr>
        <w:rFonts w:ascii="Berlin Sans FB" w:hAnsi="Berlin Sans FB"/>
        <w:lang w:val="es-MX"/>
      </w:rPr>
      <w:t>MICHELLE DELGADO, BRENDA LOPEZ, and DIANA PEREZ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86" w:rsidRDefault="00A42E86" w:rsidP="00067A25">
      <w:r>
        <w:separator/>
      </w:r>
    </w:p>
  </w:footnote>
  <w:footnote w:type="continuationSeparator" w:id="0">
    <w:p w:rsidR="00A42E86" w:rsidRDefault="00A42E86" w:rsidP="0006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7A96"/>
    <w:multiLevelType w:val="hybridMultilevel"/>
    <w:tmpl w:val="461286B8"/>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C506D"/>
    <w:multiLevelType w:val="hybridMultilevel"/>
    <w:tmpl w:val="529216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30B55C41"/>
    <w:multiLevelType w:val="hybridMultilevel"/>
    <w:tmpl w:val="04B4A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5F7E0A"/>
    <w:multiLevelType w:val="hybridMultilevel"/>
    <w:tmpl w:val="29F06B1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DAA5BBB"/>
    <w:multiLevelType w:val="hybridMultilevel"/>
    <w:tmpl w:val="BB0AE1E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22"/>
    <w:rsid w:val="00067A25"/>
    <w:rsid w:val="000C38A3"/>
    <w:rsid w:val="000E2411"/>
    <w:rsid w:val="001408BD"/>
    <w:rsid w:val="00292EFC"/>
    <w:rsid w:val="004409A8"/>
    <w:rsid w:val="00475E13"/>
    <w:rsid w:val="00620263"/>
    <w:rsid w:val="006820BE"/>
    <w:rsid w:val="009270E5"/>
    <w:rsid w:val="00946B2A"/>
    <w:rsid w:val="00A42E86"/>
    <w:rsid w:val="00A62B22"/>
    <w:rsid w:val="00B41FF2"/>
    <w:rsid w:val="00D95132"/>
    <w:rsid w:val="00DB0814"/>
    <w:rsid w:val="00DB4A71"/>
    <w:rsid w:val="00EA7D65"/>
    <w:rsid w:val="00EC45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8663"/>
  <w15:chartTrackingRefBased/>
  <w15:docId w15:val="{E9271AB0-DB3C-4A56-B137-F3DC64FB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2B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814"/>
    <w:pPr>
      <w:ind w:left="720"/>
      <w:contextualSpacing/>
    </w:pPr>
  </w:style>
  <w:style w:type="paragraph" w:styleId="Encabezado">
    <w:name w:val="header"/>
    <w:basedOn w:val="Normal"/>
    <w:link w:val="EncabezadoCar"/>
    <w:uiPriority w:val="99"/>
    <w:unhideWhenUsed/>
    <w:rsid w:val="00067A25"/>
    <w:pPr>
      <w:tabs>
        <w:tab w:val="center" w:pos="4419"/>
        <w:tab w:val="right" w:pos="8838"/>
      </w:tabs>
    </w:pPr>
  </w:style>
  <w:style w:type="character" w:customStyle="1" w:styleId="EncabezadoCar">
    <w:name w:val="Encabezado Car"/>
    <w:basedOn w:val="Fuentedeprrafopredeter"/>
    <w:link w:val="Encabezado"/>
    <w:uiPriority w:val="99"/>
    <w:rsid w:val="00067A2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67A25"/>
    <w:pPr>
      <w:tabs>
        <w:tab w:val="center" w:pos="4419"/>
        <w:tab w:val="right" w:pos="8838"/>
      </w:tabs>
    </w:pPr>
  </w:style>
  <w:style w:type="character" w:customStyle="1" w:styleId="PiedepginaCar">
    <w:name w:val="Pie de página Car"/>
    <w:basedOn w:val="Fuentedeprrafopredeter"/>
    <w:link w:val="Piedepgina"/>
    <w:uiPriority w:val="99"/>
    <w:rsid w:val="00067A2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2</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Rosalba Perez Gonzalez</dc:creator>
  <cp:keywords/>
  <dc:description/>
  <cp:lastModifiedBy>Diana Rosalba Perez Gonzalez</cp:lastModifiedBy>
  <cp:revision>3</cp:revision>
  <dcterms:created xsi:type="dcterms:W3CDTF">2017-03-28T17:12:00Z</dcterms:created>
  <dcterms:modified xsi:type="dcterms:W3CDTF">2017-04-04T03:38:00Z</dcterms:modified>
</cp:coreProperties>
</file>